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5B75" w:rsidRPr="00DB7D79" w:rsidRDefault="005E18A9" w:rsidP="00DB7D79">
      <w:pPr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8"/>
          <w:szCs w:val="24"/>
          <w:u w:val="single"/>
        </w:rPr>
      </w:pPr>
      <w:proofErr w:type="spellStart"/>
      <w:r w:rsidRPr="00DB7D79">
        <w:rPr>
          <w:rFonts w:ascii="Times New Roman" w:eastAsia="IBMPlexSans-Regular" w:hAnsi="Times New Roman" w:cs="Times New Roman"/>
          <w:sz w:val="28"/>
          <w:szCs w:val="24"/>
          <w:u w:val="single"/>
        </w:rPr>
        <w:t>Введение</w:t>
      </w:r>
      <w:proofErr w:type="spellEnd"/>
      <w:r w:rsidRPr="00DB7D79">
        <w:rPr>
          <w:rFonts w:ascii="Times New Roman" w:eastAsia="IBMPlexSans-Regular" w:hAnsi="Times New Roman" w:cs="Times New Roman"/>
          <w:sz w:val="28"/>
          <w:szCs w:val="24"/>
          <w:u w:val="single"/>
        </w:rPr>
        <w:t xml:space="preserve"> в метрики и экономику продукта</w:t>
      </w:r>
    </w:p>
    <w:p w:rsidR="005E18A9" w:rsidRPr="00DB7D79" w:rsidRDefault="005E18A9" w:rsidP="00DB7D79">
      <w:pPr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8"/>
          <w:szCs w:val="24"/>
          <w:u w:val="single"/>
        </w:rPr>
      </w:pPr>
      <w:r w:rsidRPr="00DB7D79">
        <w:rPr>
          <w:rFonts w:ascii="Times New Roman" w:eastAsia="IBMPlexSans-Regular" w:hAnsi="Times New Roman" w:cs="Times New Roman"/>
          <w:sz w:val="28"/>
          <w:szCs w:val="24"/>
          <w:u w:val="single"/>
        </w:rPr>
        <w:t>1 урок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В разработке и работе любого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продукта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есть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два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самых критических и ключевых момента:</w:t>
      </w:r>
    </w:p>
    <w:p w:rsidR="005E18A9" w:rsidRPr="00DB7D79" w:rsidRDefault="005E18A9" w:rsidP="00DB7D79">
      <w:pPr>
        <w:pStyle w:val="a3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“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customer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development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”, который позволяет нам делать продукты “нужные” нашим клиентам и пользователям;</w:t>
      </w:r>
    </w:p>
    <w:p w:rsidR="005E18A9" w:rsidRPr="00DB7D79" w:rsidRDefault="005E18A9" w:rsidP="00DB7D79">
      <w:pPr>
        <w:pStyle w:val="a3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юнит-экономика, которая позволяет нам делать продукты “нужные” нам, “основателям” и “создателям” продукта. 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Построение бизнес-процессов в компании тесно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связано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со стратегией бизнеса и целеполаганием. А в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свою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очередь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целеполагание и адекватная постановка задач немыслима без следования методологии SMART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Specific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(конкретный),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Measurable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(измеримый),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Attainable</w:t>
      </w:r>
      <w:proofErr w:type="spellEnd"/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(достижимый),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Realistic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(реалистичный), </w:t>
      </w:r>
      <w:r w:rsidRPr="00DB7D79">
        <w:rPr>
          <w:rFonts w:ascii="Times New Roman" w:eastAsia="IBMPlexSans-Regular" w:hAnsi="Times New Roman" w:cs="Times New Roman"/>
          <w:sz w:val="24"/>
          <w:szCs w:val="24"/>
          <w:lang w:val="en-US"/>
        </w:rPr>
        <w:t>Time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  <w:lang w:val="en-US"/>
        </w:rPr>
        <w:t>bound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(определенность по срокам).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DB7D79">
        <w:rPr>
          <w:rFonts w:ascii="Times New Roman" w:hAnsi="Times New Roman" w:cs="Times New Roman"/>
          <w:b/>
          <w:bCs/>
          <w:sz w:val="40"/>
          <w:szCs w:val="40"/>
        </w:rPr>
        <w:t>Метрики везде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Цифры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-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фундамент профессиональных взаимоотношений, которым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является бизнес. А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-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параметры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, которые позволяют оценить и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измерить, на сколько бизнес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его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продукты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жизнеспособны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цены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А также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на сколько сегодняшний день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отличается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от вчерашнего, насколько наш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продукт развился и вырос.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пора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предпринимать больше усилий для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его роста.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помогают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отличать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субъективное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видение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объективного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Заменять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«кажется», на «я уверен». И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свою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очередь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 уверенностью, они позволяют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нам принимать решения, основываясь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действительно важных и значимых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данных в текущих вопросах.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DB7D79">
        <w:rPr>
          <w:rFonts w:ascii="Times New Roman" w:hAnsi="Times New Roman" w:cs="Times New Roman"/>
          <w:b/>
          <w:bCs/>
          <w:sz w:val="40"/>
          <w:szCs w:val="40"/>
        </w:rPr>
        <w:t>Метрики - оценка эффективности бизнеса</w:t>
      </w:r>
    </w:p>
    <w:p w:rsidR="005E18A9" w:rsidRPr="00DB7D79" w:rsidRDefault="005E18A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7E4716" wp14:editId="4764DA36">
            <wp:extent cx="6052851" cy="2895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891" t="33472" r="20470" b="33258"/>
                    <a:stretch/>
                  </pic:blipFill>
                  <pic:spPr bwMode="auto">
                    <a:xfrm>
                      <a:off x="0" y="0"/>
                      <a:ext cx="6087868" cy="291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Метрика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-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оценка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эффективности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бизнеса, гипотезы или принятого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решения.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Очень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высокоуровневые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показатели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, обычно основанные на объеме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чего-то, приводят нас к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lastRenderedPageBreak/>
        <w:t>тщеславию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нежели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к пониманию эффективности того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что мы делаем.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Операционные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же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метрики помогают оценить насколько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хорошо, то есть эффективно,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выполняем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наши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продуктовые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задачи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hAnsi="Times New Roman" w:cs="Times New Roman"/>
          <w:b/>
          <w:bCs/>
          <w:sz w:val="40"/>
          <w:szCs w:val="40"/>
        </w:rPr>
        <w:t>Основные метрики любых продуктов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Самой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основной метрикой любого продукта,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которая превращает продукт в бизнес, является </w:t>
      </w: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319BD8" wp14:editId="1D0EC4BC">
            <wp:extent cx="5980670" cy="62865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571" t="49906" r="19989" b="42678"/>
                    <a:stretch/>
                  </pic:blipFill>
                  <pic:spPr bwMode="auto">
                    <a:xfrm>
                      <a:off x="0" y="0"/>
                      <a:ext cx="5987971" cy="62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DC3" w:rsidRPr="00DB7D79" w:rsidRDefault="00587DC3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>Ф</w:t>
      </w:r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>ормула доходов за вычетом расходов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,</w:t>
      </w:r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формирующая прибыль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,</w:t>
      </w:r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является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верхним уровнем метрик продукта. </w:t>
      </w:r>
      <w:proofErr w:type="spellStart"/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>Каждая</w:t>
      </w:r>
      <w:proofErr w:type="spellEnd"/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из составляющих этой формулы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="0014383B" w:rsidRPr="00DB7D79">
        <w:rPr>
          <w:rFonts w:ascii="Times New Roman" w:eastAsia="IBMPlexSans-Regular" w:hAnsi="Times New Roman" w:cs="Times New Roman"/>
          <w:sz w:val="24"/>
          <w:szCs w:val="24"/>
        </w:rPr>
        <w:t>может быть раскрыта на метрики второго уровня.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2E41661" wp14:editId="7902EBD8">
            <wp:extent cx="5837830" cy="2247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571" t="39685" r="20630" b="33458"/>
                    <a:stretch/>
                  </pic:blipFill>
                  <pic:spPr bwMode="auto">
                    <a:xfrm>
                      <a:off x="0" y="0"/>
                      <a:ext cx="5845876" cy="225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Каждая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из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них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либо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формируется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комбинацией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других метрик, таких как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конверсия и привлеченные пользователи,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либо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сама формирует в комбинации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следующих метрик, таких как LTV.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FA735C3" wp14:editId="1274B664">
            <wp:extent cx="6040351" cy="3638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49" t="30064" r="22715" b="29249"/>
                    <a:stretch/>
                  </pic:blipFill>
                  <pic:spPr bwMode="auto">
                    <a:xfrm>
                      <a:off x="0" y="0"/>
                      <a:ext cx="6051449" cy="364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Погружаясь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всё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глубже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формирующие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доходную часть продукта, мы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можем дойти и до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количества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установок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визитов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регистраций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…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D77BE51" wp14:editId="0372ABCC">
            <wp:extent cx="5782196" cy="343852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51" t="24252" r="21753" b="35462"/>
                    <a:stretch/>
                  </pic:blipFill>
                  <pic:spPr bwMode="auto">
                    <a:xfrm>
                      <a:off x="0" y="0"/>
                      <a:ext cx="5801723" cy="345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>…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оттоку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месячной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дневной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аудиториям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.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прочим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метрикам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24B7978" wp14:editId="2A60110B">
            <wp:extent cx="6064996" cy="34956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29" t="22448" r="21432" b="37467"/>
                    <a:stretch/>
                  </pic:blipFill>
                  <pic:spPr bwMode="auto">
                    <a:xfrm>
                      <a:off x="0" y="0"/>
                      <a:ext cx="6073510" cy="350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DC3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свою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очередь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расходы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будут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влиять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и формировать такие метрики как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стоимость привлечения, административные и операционные расходы и иные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метрики которые можно отнести к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измерению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скорости и величине условной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убыли денег на счету компании.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Но в любом продукте,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вне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зависимости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от его направленности будут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представлены так или иначе 3 основные метрики.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D5A39B6" wp14:editId="3F8CB756">
            <wp:extent cx="5932114" cy="3457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49" t="27859" r="20630" b="31253"/>
                    <a:stretch/>
                  </pic:blipFill>
                  <pic:spPr bwMode="auto">
                    <a:xfrm>
                      <a:off x="0" y="0"/>
                      <a:ext cx="5947032" cy="346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  <w:lang w:val="en-US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r w:rsidRPr="00DB7D79">
        <w:rPr>
          <w:rFonts w:ascii="Times New Roman" w:eastAsia="IBMPlexSans-Regular" w:hAnsi="Times New Roman" w:cs="Times New Roman"/>
          <w:sz w:val="24"/>
          <w:szCs w:val="24"/>
          <w:lang w:val="en-US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метрики</w:t>
      </w:r>
      <w:r w:rsidRPr="00DB7D79">
        <w:rPr>
          <w:rFonts w:ascii="Times New Roman" w:eastAsia="IBMPlexSans-Regular" w:hAnsi="Times New Roman" w:cs="Times New Roman"/>
          <w:sz w:val="24"/>
          <w:szCs w:val="24"/>
          <w:lang w:val="en-US"/>
        </w:rPr>
        <w:t xml:space="preserve"> </w:t>
      </w:r>
      <w:r w:rsidRPr="00DB7D79">
        <w:rPr>
          <w:rFonts w:ascii="Times New Roman" w:eastAsia="IBMPlexSans-Regular" w:hAnsi="Times New Roman" w:cs="Times New Roman"/>
          <w:b/>
          <w:sz w:val="24"/>
          <w:szCs w:val="24"/>
          <w:lang w:val="en-US"/>
        </w:rPr>
        <w:t xml:space="preserve">LTV, CAC </w:t>
      </w:r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и</w:t>
      </w:r>
      <w:r w:rsidRPr="00DB7D79">
        <w:rPr>
          <w:rFonts w:ascii="Times New Roman" w:eastAsia="IBMPlexSans-Regular" w:hAnsi="Times New Roman" w:cs="Times New Roman"/>
          <w:b/>
          <w:sz w:val="24"/>
          <w:szCs w:val="24"/>
          <w:lang w:val="en-US"/>
        </w:rPr>
        <w:t xml:space="preserve"> Customer Retention</w:t>
      </w:r>
      <w:r w:rsidRPr="00DB7D79">
        <w:rPr>
          <w:rFonts w:ascii="Times New Roman" w:eastAsia="IBMPlexSans-Regular" w:hAnsi="Times New Roman" w:cs="Times New Roman"/>
          <w:sz w:val="24"/>
          <w:szCs w:val="24"/>
          <w:lang w:val="en-US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LTV и CAC являются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теми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метриками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которые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могут дать базовое понимание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эффективности продукта, его потенциале и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возможности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lastRenderedPageBreak/>
        <w:t>Customer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acquisition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cost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CAC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С.A.C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 - это показатель стоимости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привлечения одного пользователя/клиента -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сколько (в среднем) нам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обходится в маркетинговом бюджете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превратить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условного человека с улицы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в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нашего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клиента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выполнившего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полезное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действие для нашего продукта,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="00D173A6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например,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оплату или оформление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подписки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Life-time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Value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b/>
          <w:color w:val="000000"/>
          <w:sz w:val="24"/>
          <w:szCs w:val="24"/>
        </w:rPr>
        <w:t xml:space="preserve"> LTV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весь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доход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другому</w:t>
      </w:r>
      <w:proofErr w:type="spellEnd"/>
      <w:proofErr w:type="gram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все деньги которые мы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получим с нашего пользователя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того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момента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как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он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покинет наш продукт и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перестанет его использоваться, обращаться к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нему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забудь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дорогу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к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нему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</w:t>
      </w:r>
      <w:bookmarkStart w:id="0" w:name="_GoBack"/>
      <w:bookmarkEnd w:id="0"/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D3F9F2" wp14:editId="4A1308E8">
            <wp:extent cx="5985203" cy="3009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571" t="24252" r="20951" b="40874"/>
                    <a:stretch/>
                  </pic:blipFill>
                  <pic:spPr bwMode="auto">
                    <a:xfrm>
                      <a:off x="0" y="0"/>
                      <a:ext cx="5997891" cy="30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Для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расчета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CAC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нам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необходимо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разделить весь 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наш маркетинговый бюджет,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потраченный за период на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количество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привлеченных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клиентов за этот же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период.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Так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получим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среднюю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стоимость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одного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клиента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за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этот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период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</w:t>
      </w:r>
    </w:p>
    <w:p w:rsidR="0014383B" w:rsidRPr="00DB7D79" w:rsidRDefault="0014383B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0"/>
          <w:szCs w:val="20"/>
        </w:rPr>
      </w:pP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Для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расчета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LTV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нам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необходимо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, в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свою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очередь, число покупок нашего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клиента за жизнь в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продукте</w:t>
      </w:r>
      <w:proofErr w:type="spellEnd"/>
      <w:r w:rsidR="00EB5B75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5B75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умножить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средний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доход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с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каждой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покупки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 При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этом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необходимо 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определить,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когда считать клиента “ушедшим” и закончившим</w:t>
      </w:r>
      <w:r w:rsidR="00587DC3"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“жизнь” в нашем продукте.</w:t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DB7D79">
        <w:rPr>
          <w:rFonts w:ascii="Times New Roman" w:hAnsi="Times New Roman" w:cs="Times New Roman"/>
          <w:b/>
          <w:bCs/>
          <w:sz w:val="40"/>
          <w:szCs w:val="40"/>
        </w:rPr>
        <w:t>Визуализация LTV</w:t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F4708F6" wp14:editId="4465C220">
            <wp:extent cx="5781675" cy="307679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10" t="35676" r="21753" b="27846"/>
                    <a:stretch/>
                  </pic:blipFill>
                  <pic:spPr bwMode="auto">
                    <a:xfrm>
                      <a:off x="0" y="0"/>
                      <a:ext cx="5800107" cy="308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можем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понять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базовое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экономическое здоровье нашего продукта.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Если LTV больше CAC,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есть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жизнь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клиента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получаем с него доходов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больше, чем нам обходится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привлечение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этого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клиента, тогда базово мы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экономически здоровый продукт.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противном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случае клиент нам обходится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дороже, чем то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>,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что мы с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него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получаем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тогда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наш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продукт будет жизнь до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той поры, пока у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нас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будет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хватать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денег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покрывать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эту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разницу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Визуально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сравнение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двух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выглядит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следующим образом: сначала мы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тратим средства на получение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клиента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а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дальше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начинаем с него получать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доход.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какой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-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момент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наступает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точка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окупаемости привлечения или CAC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payback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после который мы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начинаем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получать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прибыль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 клиента, но не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наступает уход этого клиента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из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продукта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именуемый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отток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или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Churn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DB7D79">
        <w:rPr>
          <w:rFonts w:ascii="Times New Roman" w:hAnsi="Times New Roman" w:cs="Times New Roman"/>
          <w:b/>
          <w:bCs/>
          <w:sz w:val="40"/>
          <w:szCs w:val="40"/>
        </w:rPr>
        <w:t>Customer</w:t>
      </w:r>
      <w:proofErr w:type="spellEnd"/>
      <w:r w:rsidRPr="00DB7D7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DB7D79">
        <w:rPr>
          <w:rFonts w:ascii="Times New Roman" w:hAnsi="Times New Roman" w:cs="Times New Roman"/>
          <w:b/>
          <w:bCs/>
          <w:sz w:val="40"/>
          <w:szCs w:val="40"/>
        </w:rPr>
        <w:t>Retention</w:t>
      </w:r>
      <w:proofErr w:type="spellEnd"/>
      <w:r w:rsidRPr="00DB7D7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DB7D79">
        <w:rPr>
          <w:rFonts w:ascii="Times New Roman" w:hAnsi="Times New Roman" w:cs="Times New Roman"/>
          <w:b/>
          <w:bCs/>
          <w:sz w:val="40"/>
          <w:szCs w:val="40"/>
        </w:rPr>
        <w:t>Rate</w:t>
      </w:r>
      <w:proofErr w:type="spellEnd"/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6A83D2" wp14:editId="5C038C7D">
            <wp:extent cx="5975183" cy="260985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71" t="36678" r="20630" b="32857"/>
                    <a:stretch/>
                  </pic:blipFill>
                  <pic:spPr bwMode="auto">
                    <a:xfrm>
                      <a:off x="0" y="0"/>
                      <a:ext cx="5988654" cy="261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B75" w:rsidRPr="00DB7D79" w:rsidRDefault="00EB5B7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Третьей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основной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присутствующей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в любых продуктах, является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Customer</w:t>
      </w:r>
      <w:proofErr w:type="spellEnd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Retention</w:t>
      </w:r>
      <w:proofErr w:type="spellEnd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Rate</w:t>
      </w:r>
      <w:proofErr w:type="spellEnd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 xml:space="preserve"> либо </w:t>
      </w: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просто</w:t>
      </w:r>
      <w:proofErr w:type="spellEnd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b/>
          <w:sz w:val="24"/>
          <w:szCs w:val="24"/>
        </w:rPr>
        <w:t>Retention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-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доля активных клиентов в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процентах, возвращающаяся в сервис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из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периода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период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При этом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«Возврат» - это совершенное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lastRenderedPageBreak/>
        <w:t>повторное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полезное для бизнеса действие,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например,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оплата подписки или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покупка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.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Ретеншн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принято считать за</w:t>
      </w:r>
      <w:r w:rsidR="00587DC3"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стандартные периоды расчета: день, неделя, месяц.</w:t>
      </w:r>
    </w:p>
    <w:p w:rsidR="00E56BED" w:rsidRPr="00DB7D79" w:rsidRDefault="00E56BED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B74C842" wp14:editId="0DB88CFB">
            <wp:extent cx="5989638" cy="26193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410" t="42490" r="21592" b="27446"/>
                    <a:stretch/>
                  </pic:blipFill>
                  <pic:spPr bwMode="auto">
                    <a:xfrm>
                      <a:off x="0" y="0"/>
                      <a:ext cx="6000096" cy="262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BED" w:rsidRPr="00DB7D79" w:rsidRDefault="00E56BED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A9EF85B" wp14:editId="1202EF32">
            <wp:extent cx="5982332" cy="3438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08" t="27659" r="22715" b="33057"/>
                    <a:stretch/>
                  </pic:blipFill>
                  <pic:spPr bwMode="auto">
                    <a:xfrm>
                      <a:off x="0" y="0"/>
                      <a:ext cx="5992642" cy="344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BED" w:rsidRPr="00DB7D79" w:rsidRDefault="00E56BED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48369E6" wp14:editId="7D246921">
            <wp:extent cx="5876290" cy="28098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288" t="19084" r="21753" b="47468"/>
                    <a:stretch/>
                  </pic:blipFill>
                  <pic:spPr bwMode="auto">
                    <a:xfrm>
                      <a:off x="0" y="0"/>
                      <a:ext cx="5895072" cy="281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BED" w:rsidRPr="00DB7D79" w:rsidRDefault="00182664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DAB42E7" wp14:editId="4375A3C3">
            <wp:extent cx="5876290" cy="3104786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49" t="27258" r="23035" b="37266"/>
                    <a:stretch/>
                  </pic:blipFill>
                  <pic:spPr bwMode="auto">
                    <a:xfrm>
                      <a:off x="0" y="0"/>
                      <a:ext cx="5892655" cy="311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664" w:rsidRPr="00DB7D79" w:rsidRDefault="00182664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7FD8A39" wp14:editId="6059275B">
            <wp:extent cx="5876290" cy="31293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571" t="26657" r="22234" b="37266"/>
                    <a:stretch/>
                  </pic:blipFill>
                  <pic:spPr bwMode="auto">
                    <a:xfrm>
                      <a:off x="0" y="0"/>
                      <a:ext cx="5889112" cy="313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664" w:rsidRPr="00DB7D79" w:rsidRDefault="00182664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8445884" wp14:editId="3632C858">
            <wp:extent cx="5962952" cy="3314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249" t="32469" r="22234" b="29650"/>
                    <a:stretch/>
                  </pic:blipFill>
                  <pic:spPr bwMode="auto">
                    <a:xfrm>
                      <a:off x="0" y="0"/>
                      <a:ext cx="5981765" cy="33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>Так как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же нам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сфокусировать свое рабочее внимание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самом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важном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ведь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работать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со</w:t>
      </w:r>
      <w:proofErr w:type="spellEnd"/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proofErr w:type="gram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всеми</w:t>
      </w:r>
      <w:proofErr w:type="spellEnd"/>
      <w:proofErr w:type="gram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метриками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одновременно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не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можем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первую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очередь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должны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учитывать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какой стадии развития находится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наш продукт.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исходя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из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стадии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определяем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самое важное, с чем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нам необходимо работать в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данным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период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жизни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нашего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продукта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Всего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выделяют 5 стадий продукта.</w:t>
      </w:r>
    </w:p>
    <w:p w:rsidR="003C13E5" w:rsidRPr="00DB7D79" w:rsidRDefault="003C13E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0FD1AA0" wp14:editId="4D201637">
            <wp:extent cx="5940839" cy="38671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891" t="29263" r="25120" b="29249"/>
                    <a:stretch/>
                  </pic:blipFill>
                  <pic:spPr bwMode="auto">
                    <a:xfrm>
                      <a:off x="0" y="0"/>
                      <a:ext cx="5949360" cy="387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Наша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стадия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развития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выбранная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бизнес-модель и специфика бизнеса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формируют ключевую метрику для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работы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Такую метрику называют метрикой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северной звезды, то есть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которая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станет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путеводной для нас в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текущий момент развития нашего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продукта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Всю дальнейшую работу мы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должны фокусировать только там,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где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происходит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влияние на нашу ключевую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метрику, так же, как и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выбор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второстепенных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метрик для работы и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отслеживания следует оставлять только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тех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, которые влияют на нашу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ключевую метрику.</w:t>
      </w:r>
    </w:p>
    <w:p w:rsidR="003C13E5" w:rsidRPr="00DB7D79" w:rsidRDefault="003C13E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0353C9C" wp14:editId="3DAAD487">
            <wp:extent cx="5852665" cy="31527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693" t="45297" r="21432" b="18426"/>
                    <a:stretch/>
                  </pic:blipFill>
                  <pic:spPr bwMode="auto">
                    <a:xfrm>
                      <a:off x="0" y="0"/>
                      <a:ext cx="5859300" cy="315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lastRenderedPageBreak/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практике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это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выглядит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примерно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следующим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образом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Мы прописываем и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выбираем только </w:t>
      </w:r>
      <w:r w:rsidR="00D173A6" w:rsidRPr="00DB7D79">
        <w:rPr>
          <w:rFonts w:ascii="Times New Roman" w:eastAsia="IBMPlexSans-Regular" w:hAnsi="Times New Roman" w:cs="Times New Roman"/>
          <w:sz w:val="24"/>
          <w:szCs w:val="24"/>
        </w:rPr>
        <w:t>те продуктовые инициативы,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в которых мы можем поставить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понятные KPI влияющие с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разных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сторон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нашу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метрику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северной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звезды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</w:t>
      </w:r>
    </w:p>
    <w:p w:rsidR="003C13E5" w:rsidRPr="00DB7D79" w:rsidRDefault="003C13E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ED129B" wp14:editId="7D93C462">
            <wp:extent cx="6055757" cy="280035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929" t="34073" r="21593" b="33859"/>
                    <a:stretch/>
                  </pic:blipFill>
                  <pic:spPr bwMode="auto">
                    <a:xfrm>
                      <a:off x="0" y="0"/>
                      <a:ext cx="6070408" cy="280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Для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разных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компаний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метрика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северной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звезды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своя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. Например, для магазина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amazon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это может быть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количество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sz w:val="24"/>
          <w:szCs w:val="24"/>
        </w:rPr>
        <w:t>заказов</w:t>
      </w:r>
      <w:proofErr w:type="spellEnd"/>
      <w:r w:rsidRPr="00DB7D79">
        <w:rPr>
          <w:rFonts w:ascii="Times New Roman" w:eastAsia="IBMPlexSans-Regular" w:hAnsi="Times New Roman" w:cs="Times New Roman"/>
          <w:sz w:val="24"/>
          <w:szCs w:val="24"/>
        </w:rPr>
        <w:t>, а для мессенджера телеграмм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sz w:val="24"/>
          <w:szCs w:val="24"/>
        </w:rPr>
        <w:t>Количество сообщений, отправленных пользователями.</w:t>
      </w:r>
      <w:r w:rsidR="00DB7D79">
        <w:rPr>
          <w:rFonts w:ascii="Times New Roman" w:eastAsia="IBMPlexSans-Regular" w:hAnsi="Times New Roman" w:cs="Times New Roman"/>
          <w:sz w:val="24"/>
          <w:szCs w:val="24"/>
        </w:rPr>
        <w:t xml:space="preserve"> </w:t>
      </w:r>
    </w:p>
    <w:p w:rsid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Все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прочие метрики продукта мы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можем выстроить в пирамиду,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где наверху пирамиды будут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индикаторы целей бизнеса.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Такие как выручка, объемы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постоянной аудитории, LTV и т.д.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 бизнес метрики влияет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экономика и её метрики, такие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как конверсии, объем корзины.</w:t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Метрики, описывающие потоки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благ: материальных и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нематериальных.</w:t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экономику, в свою очередь,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влияет продукт. А именно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поведение пользователей и их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лояльность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Измерение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качества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продукта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.</w:t>
      </w:r>
    </w:p>
    <w:p w:rsidR="003C13E5" w:rsidRPr="00DB7D79" w:rsidRDefault="003C13E5" w:rsidP="00DB7D7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И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на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нижнем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уровне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пирамиды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находится Интерфейс или слой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взаимодействия и непосредственного контакта с пользователем, через экран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и кнопки.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Соответственно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для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работы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мы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в нашем интерфейсе мы должны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находить </w:t>
      </w:r>
      <w:proofErr w:type="gram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те метрики</w:t>
      </w:r>
      <w:proofErr w:type="gram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которые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будут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влиять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на продуктовые метрики, которые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повлияют на экономику продукта, </w:t>
      </w:r>
      <w:proofErr w:type="spellStart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которая</w:t>
      </w:r>
      <w:proofErr w:type="spellEnd"/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в свою очередь окажет</w:t>
      </w:r>
      <w:r w:rsid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 xml:space="preserve"> </w:t>
      </w:r>
      <w:r w:rsidRPr="00DB7D79">
        <w:rPr>
          <w:rFonts w:ascii="Times New Roman" w:eastAsia="IBMPlexSans-Regular" w:hAnsi="Times New Roman" w:cs="Times New Roman"/>
          <w:color w:val="000000"/>
          <w:sz w:val="24"/>
          <w:szCs w:val="24"/>
        </w:rPr>
        <w:t>стратегическое влияние на бизнес.</w:t>
      </w:r>
    </w:p>
    <w:p w:rsidR="003C13E5" w:rsidRPr="00DB7D79" w:rsidRDefault="003C13E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67921AC" wp14:editId="287546AA">
            <wp:extent cx="2573798" cy="3419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103" t="30265" r="29449" b="32456"/>
                    <a:stretch/>
                  </pic:blipFill>
                  <pic:spPr bwMode="auto">
                    <a:xfrm>
                      <a:off x="0" y="0"/>
                      <a:ext cx="2585620" cy="343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E5" w:rsidRPr="00DB7D79" w:rsidRDefault="003C13E5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CE6C5E8" wp14:editId="28C1C627">
            <wp:extent cx="5849512" cy="2933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533" t="50107" r="23036" b="17023"/>
                    <a:stretch/>
                  </pic:blipFill>
                  <pic:spPr bwMode="auto">
                    <a:xfrm>
                      <a:off x="0" y="0"/>
                      <a:ext cx="5861170" cy="293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D79" w:rsidRPr="00DB7D79" w:rsidRDefault="00DB7D7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E629C6" wp14:editId="031E65F8">
            <wp:extent cx="5603941" cy="23526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571" t="35476" r="21432" b="35662"/>
                    <a:stretch/>
                  </pic:blipFill>
                  <pic:spPr bwMode="auto">
                    <a:xfrm>
                      <a:off x="0" y="0"/>
                      <a:ext cx="5610149" cy="23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D79" w:rsidRPr="00DB7D79" w:rsidRDefault="00DB7D79" w:rsidP="00DB7D79">
      <w:pPr>
        <w:autoSpaceDE w:val="0"/>
        <w:autoSpaceDN w:val="0"/>
        <w:adjustRightInd w:val="0"/>
        <w:spacing w:before="100" w:beforeAutospacing="1" w:after="100" w:afterAutospacing="1" w:line="240" w:lineRule="auto"/>
        <w:jc w:val="both"/>
        <w:rPr>
          <w:rFonts w:ascii="Times New Roman" w:eastAsia="IBMPlexSans-Regular" w:hAnsi="Times New Roman" w:cs="Times New Roman"/>
          <w:color w:val="000000"/>
          <w:sz w:val="24"/>
          <w:szCs w:val="24"/>
        </w:rPr>
      </w:pPr>
      <w:r w:rsidRPr="00DB7D79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8944D86" wp14:editId="06F12381">
            <wp:extent cx="5631767" cy="311467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693" t="47100" r="25441" b="18426"/>
                    <a:stretch/>
                  </pic:blipFill>
                  <pic:spPr bwMode="auto">
                    <a:xfrm>
                      <a:off x="0" y="0"/>
                      <a:ext cx="5639790" cy="311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7D79" w:rsidRPr="00DB7D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IBMPlexSans-Regular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F6623C"/>
    <w:multiLevelType w:val="hybridMultilevel"/>
    <w:tmpl w:val="EADCAC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8A9"/>
    <w:rsid w:val="0014383B"/>
    <w:rsid w:val="00182664"/>
    <w:rsid w:val="001F0697"/>
    <w:rsid w:val="003179C5"/>
    <w:rsid w:val="003C13E5"/>
    <w:rsid w:val="00587DC3"/>
    <w:rsid w:val="005E18A9"/>
    <w:rsid w:val="00D173A6"/>
    <w:rsid w:val="00DB7D79"/>
    <w:rsid w:val="00E56BED"/>
    <w:rsid w:val="00E90D98"/>
    <w:rsid w:val="00EB5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366626"/>
  <w15:chartTrackingRefBased/>
  <w15:docId w15:val="{D4895F4C-F23C-4658-94AF-5AA154B48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7D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13</Pages>
  <Words>1079</Words>
  <Characters>6154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dcterms:created xsi:type="dcterms:W3CDTF">2023-05-18T09:32:00Z</dcterms:created>
  <dcterms:modified xsi:type="dcterms:W3CDTF">2023-05-18T11:51:00Z</dcterms:modified>
</cp:coreProperties>
</file>